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506" w:rsidRDefault="0067685B" w:rsidP="0067685B">
      <w:pPr>
        <w:jc w:val="center"/>
        <w:rPr>
          <w:rFonts w:cs="DecoType Naskh Variants" w:hint="cs"/>
          <w:sz w:val="40"/>
          <w:szCs w:val="40"/>
          <w:rtl/>
          <w:lang w:bidi="ar-SY"/>
        </w:rPr>
      </w:pPr>
      <w:r>
        <w:rPr>
          <w:rFonts w:cs="DecoType Naskh Variants" w:hint="cs"/>
          <w:sz w:val="40"/>
          <w:szCs w:val="40"/>
          <w:rtl/>
          <w:lang w:bidi="ar-SY"/>
        </w:rPr>
        <w:t xml:space="preserve">بعد المحاسبين والمديرين التنفيذيين في المصارف الخاصة </w:t>
      </w:r>
    </w:p>
    <w:p w:rsidR="0067685B" w:rsidRPr="0067685B" w:rsidRDefault="0067685B" w:rsidP="0067685B">
      <w:pPr>
        <w:jc w:val="center"/>
        <w:rPr>
          <w:rFonts w:cs="DecoType Naskh Variants" w:hint="cs"/>
          <w:sz w:val="40"/>
          <w:szCs w:val="40"/>
          <w:rtl/>
          <w:lang w:bidi="ar-SY"/>
        </w:rPr>
      </w:pPr>
      <w:r>
        <w:rPr>
          <w:rFonts w:cs="DecoType Naskh Variants" w:hint="cs"/>
          <w:sz w:val="40"/>
          <w:szCs w:val="40"/>
          <w:rtl/>
          <w:lang w:bidi="ar-SY"/>
        </w:rPr>
        <w:t xml:space="preserve">أجور مديري شركات التأمين في المرتبة الثالثة </w:t>
      </w:r>
    </w:p>
    <w:p w:rsidR="0067685B" w:rsidRDefault="0067685B">
      <w:pPr>
        <w:rPr>
          <w:rFonts w:hint="cs"/>
          <w:rtl/>
          <w:lang w:bidi="ar-SY"/>
        </w:rPr>
      </w:pPr>
    </w:p>
    <w:p w:rsidR="0067685B" w:rsidRPr="0067685B" w:rsidRDefault="0067685B" w:rsidP="0067685B">
      <w:pPr>
        <w:jc w:val="both"/>
        <w:rPr>
          <w:rFonts w:ascii="Times New Roman" w:eastAsia="Times New Roman" w:hAnsi="Times New Roman" w:cs="Traditional Arabic"/>
          <w:sz w:val="36"/>
          <w:szCs w:val="36"/>
          <w:lang w:bidi="ar-SY"/>
        </w:rPr>
      </w:pPr>
      <w:r w:rsidRPr="0067685B">
        <w:rPr>
          <w:rFonts w:ascii="Times New Roman" w:eastAsia="Times New Roman" w:hAnsi="Times New Roman" w:cs="Traditional Arabic" w:hint="cs"/>
          <w:sz w:val="36"/>
          <w:szCs w:val="36"/>
          <w:rtl/>
          <w:lang w:bidi="ar-SY"/>
        </w:rPr>
        <w:t>حلت رواتب وأجور مديري شركات التأمين في المرتبة الثالثة بعد المحاسبين القانونيين والمديرين التنفيذيين للبنوك.  وبين تقرير «</w:t>
      </w:r>
      <w:proofErr w:type="spellStart"/>
      <w:r w:rsidRPr="0067685B">
        <w:rPr>
          <w:rFonts w:ascii="Times New Roman" w:eastAsia="Times New Roman" w:hAnsi="Times New Roman" w:cs="Traditional Arabic" w:hint="cs"/>
          <w:sz w:val="36"/>
          <w:szCs w:val="36"/>
          <w:rtl/>
          <w:lang w:bidi="ar-SY"/>
        </w:rPr>
        <w:t>حوكمة</w:t>
      </w:r>
      <w:proofErr w:type="spellEnd"/>
      <w:r w:rsidRPr="0067685B">
        <w:rPr>
          <w:rFonts w:ascii="Times New Roman" w:eastAsia="Times New Roman" w:hAnsi="Times New Roman" w:cs="Traditional Arabic" w:hint="cs"/>
          <w:sz w:val="36"/>
          <w:szCs w:val="36"/>
          <w:rtl/>
          <w:lang w:bidi="ar-SY"/>
        </w:rPr>
        <w:t xml:space="preserve"> الشركات المساهمة» الصادر مؤخراً وأفصحت بموجبه الشركات المساهمة لهيئة الأوراق والأسواق المالية السورية عن بياناتها النهائية لعام 2009 أن المدير التنفيذي لشركة العقيلة للتأمين التكافلي فراس العظم حل في المرتبة الأولى براتب شهري بلغ مليون ليرة سورية أي إن تعويضاته السنوية وصلت إلى 12 مليون ليرة سورية، في حين تقاسم المركز الثاني المدير التنفيذي لشركة المشرق العربي للتأمين عزة الاسطواني مع المدير التنفيذي للشركة المتحدة للتأمين محمد </w:t>
      </w:r>
      <w:proofErr w:type="spellStart"/>
      <w:r w:rsidRPr="0067685B">
        <w:rPr>
          <w:rFonts w:ascii="Times New Roman" w:eastAsia="Times New Roman" w:hAnsi="Times New Roman" w:cs="Traditional Arabic" w:hint="cs"/>
          <w:sz w:val="36"/>
          <w:szCs w:val="36"/>
          <w:rtl/>
          <w:lang w:bidi="ar-SY"/>
        </w:rPr>
        <w:t>الصعبي</w:t>
      </w:r>
      <w:proofErr w:type="spellEnd"/>
      <w:r w:rsidRPr="0067685B">
        <w:rPr>
          <w:rFonts w:ascii="Times New Roman" w:eastAsia="Times New Roman" w:hAnsi="Times New Roman" w:cs="Traditional Arabic" w:hint="cs"/>
          <w:sz w:val="36"/>
          <w:szCs w:val="36"/>
          <w:rtl/>
          <w:lang w:bidi="ar-SY"/>
        </w:rPr>
        <w:t xml:space="preserve"> اللذين بلغت تعويضات كل منهما السنوية مبلغ 9 ملايين ليرة.</w:t>
      </w:r>
    </w:p>
    <w:p w:rsidR="0067685B" w:rsidRDefault="0067685B" w:rsidP="0067685B">
      <w:pPr>
        <w:spacing w:line="240" w:lineRule="auto"/>
        <w:jc w:val="both"/>
        <w:rPr>
          <w:rFonts w:ascii="Times New Roman" w:eastAsia="Times New Roman" w:hAnsi="Times New Roman" w:cs="Traditional Arabic" w:hint="cs"/>
          <w:sz w:val="36"/>
          <w:szCs w:val="36"/>
          <w:rtl/>
        </w:rPr>
      </w:pPr>
      <w:r w:rsidRPr="0067685B">
        <w:rPr>
          <w:rFonts w:ascii="Times New Roman" w:eastAsia="Times New Roman" w:hAnsi="Times New Roman" w:cs="Traditional Arabic" w:hint="cs"/>
          <w:sz w:val="36"/>
          <w:szCs w:val="36"/>
          <w:rtl/>
          <w:lang w:bidi="ar-SY"/>
        </w:rPr>
        <w:t>وبلغت الأجور الشهرية لمديري شركات التأمين المساهمة 4890666 ليرة عام 2009 ووصل إجمالي رواتبهم 58700000 ليرة عام 2009. علماً أن هذه الأرقام لا تتضمن المكافآت السنوية والميزات الأخرى الممنوحة.</w:t>
      </w:r>
    </w:p>
    <w:tbl>
      <w:tblPr>
        <w:tblStyle w:val="20"/>
        <w:bidiVisual/>
        <w:tblW w:w="8931" w:type="dxa"/>
        <w:tblLook w:val="04A0"/>
      </w:tblPr>
      <w:tblGrid>
        <w:gridCol w:w="2363"/>
        <w:gridCol w:w="2130"/>
        <w:gridCol w:w="2131"/>
        <w:gridCol w:w="2307"/>
      </w:tblGrid>
      <w:tr w:rsidR="0067685B" w:rsidTr="0067685B">
        <w:trPr>
          <w:cnfStyle w:val="100000000000"/>
        </w:trPr>
        <w:tc>
          <w:tcPr>
            <w:cnfStyle w:val="001000000100"/>
            <w:tcW w:w="2363" w:type="dxa"/>
          </w:tcPr>
          <w:p w:rsidR="0067685B" w:rsidRPr="0067685B" w:rsidRDefault="0067685B" w:rsidP="0067685B">
            <w:pPr>
              <w:jc w:val="center"/>
              <w:rPr>
                <w:rFonts w:ascii="Times New Roman" w:eastAsia="Times New Roman" w:hAnsi="Times New Roman" w:cs="Traditional Arabic" w:hint="cs"/>
                <w:b/>
                <w:bCs/>
                <w:sz w:val="30"/>
                <w:szCs w:val="30"/>
                <w:rtl/>
              </w:rPr>
            </w:pPr>
            <w:r w:rsidRPr="0067685B">
              <w:rPr>
                <w:rFonts w:ascii="Times New Roman" w:eastAsia="Times New Roman" w:hAnsi="Times New Roman" w:cs="Traditional Arabic" w:hint="cs"/>
                <w:b/>
                <w:bCs/>
                <w:sz w:val="30"/>
                <w:szCs w:val="30"/>
                <w:rtl/>
              </w:rPr>
              <w:t xml:space="preserve">الشركة </w:t>
            </w:r>
          </w:p>
        </w:tc>
        <w:tc>
          <w:tcPr>
            <w:tcW w:w="2130" w:type="dxa"/>
          </w:tcPr>
          <w:p w:rsidR="0067685B" w:rsidRPr="0067685B" w:rsidRDefault="0067685B" w:rsidP="0067685B">
            <w:pPr>
              <w:jc w:val="center"/>
              <w:cnfStyle w:val="100000000000"/>
              <w:rPr>
                <w:rFonts w:ascii="Times New Roman" w:eastAsia="Times New Roman" w:hAnsi="Times New Roman" w:cs="Traditional Arabic" w:hint="cs"/>
                <w:b/>
                <w:bCs/>
                <w:sz w:val="30"/>
                <w:szCs w:val="30"/>
                <w:rtl/>
              </w:rPr>
            </w:pPr>
            <w:r w:rsidRPr="0067685B">
              <w:rPr>
                <w:rFonts w:ascii="Times New Roman" w:eastAsia="Times New Roman" w:hAnsi="Times New Roman" w:cs="Traditional Arabic" w:hint="cs"/>
                <w:b/>
                <w:bCs/>
                <w:sz w:val="30"/>
                <w:szCs w:val="30"/>
                <w:rtl/>
              </w:rPr>
              <w:t>المدير التنفيذي 2009</w:t>
            </w:r>
          </w:p>
        </w:tc>
        <w:tc>
          <w:tcPr>
            <w:tcW w:w="2131" w:type="dxa"/>
          </w:tcPr>
          <w:p w:rsidR="0067685B" w:rsidRPr="0067685B" w:rsidRDefault="0067685B" w:rsidP="0067685B">
            <w:pPr>
              <w:jc w:val="center"/>
              <w:cnfStyle w:val="100000000000"/>
              <w:rPr>
                <w:rFonts w:ascii="Times New Roman" w:eastAsia="Times New Roman" w:hAnsi="Times New Roman" w:cs="Traditional Arabic" w:hint="cs"/>
                <w:b/>
                <w:bCs/>
                <w:sz w:val="30"/>
                <w:szCs w:val="30"/>
                <w:rtl/>
              </w:rPr>
            </w:pPr>
            <w:r w:rsidRPr="0067685B">
              <w:rPr>
                <w:rFonts w:ascii="Times New Roman" w:eastAsia="Times New Roman" w:hAnsi="Times New Roman" w:cs="Traditional Arabic" w:hint="cs"/>
                <w:b/>
                <w:bCs/>
                <w:sz w:val="30"/>
                <w:szCs w:val="30"/>
                <w:rtl/>
              </w:rPr>
              <w:t>الراتب الشهري ل.س</w:t>
            </w:r>
          </w:p>
        </w:tc>
        <w:tc>
          <w:tcPr>
            <w:tcW w:w="2307" w:type="dxa"/>
          </w:tcPr>
          <w:p w:rsidR="0067685B" w:rsidRPr="0067685B" w:rsidRDefault="0067685B" w:rsidP="0067685B">
            <w:pPr>
              <w:jc w:val="center"/>
              <w:cnfStyle w:val="100000000000"/>
              <w:rPr>
                <w:rFonts w:ascii="Times New Roman" w:eastAsia="Times New Roman" w:hAnsi="Times New Roman" w:cs="Traditional Arabic" w:hint="cs"/>
                <w:b/>
                <w:bCs/>
                <w:sz w:val="30"/>
                <w:szCs w:val="30"/>
                <w:rtl/>
              </w:rPr>
            </w:pPr>
            <w:r w:rsidRPr="0067685B">
              <w:rPr>
                <w:rFonts w:ascii="Times New Roman" w:eastAsia="Times New Roman" w:hAnsi="Times New Roman" w:cs="Traditional Arabic" w:hint="cs"/>
                <w:b/>
                <w:bCs/>
                <w:sz w:val="30"/>
                <w:szCs w:val="30"/>
                <w:rtl/>
              </w:rPr>
              <w:t>التعويضات السنوية ل.س</w:t>
            </w:r>
          </w:p>
        </w:tc>
      </w:tr>
      <w:tr w:rsidR="0067685B" w:rsidTr="0067685B">
        <w:trPr>
          <w:cnfStyle w:val="000000100000"/>
        </w:trPr>
        <w:tc>
          <w:tcPr>
            <w:cnfStyle w:val="001000000000"/>
            <w:tcW w:w="2363" w:type="dxa"/>
          </w:tcPr>
          <w:p w:rsidR="0067685B" w:rsidRDefault="0067685B" w:rsidP="0067685B">
            <w:pPr>
              <w:jc w:val="center"/>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العقيلة للتأمين التكافلي</w:t>
            </w:r>
          </w:p>
        </w:tc>
        <w:tc>
          <w:tcPr>
            <w:tcW w:w="2130"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فراس العظم </w:t>
            </w:r>
          </w:p>
        </w:tc>
        <w:tc>
          <w:tcPr>
            <w:tcW w:w="2131"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1.000000</w:t>
            </w:r>
          </w:p>
        </w:tc>
        <w:tc>
          <w:tcPr>
            <w:tcW w:w="2307"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1200000</w:t>
            </w:r>
          </w:p>
        </w:tc>
      </w:tr>
      <w:tr w:rsidR="0067685B" w:rsidTr="0067685B">
        <w:tc>
          <w:tcPr>
            <w:cnfStyle w:val="001000000000"/>
            <w:tcW w:w="2363" w:type="dxa"/>
          </w:tcPr>
          <w:p w:rsidR="0067685B" w:rsidRDefault="0067685B" w:rsidP="0067685B">
            <w:pPr>
              <w:jc w:val="center"/>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المشرق العربي </w:t>
            </w:r>
          </w:p>
        </w:tc>
        <w:tc>
          <w:tcPr>
            <w:tcW w:w="2130" w:type="dxa"/>
          </w:tcPr>
          <w:p w:rsidR="0067685B" w:rsidRDefault="0067685B" w:rsidP="0067685B">
            <w:pPr>
              <w:jc w:val="center"/>
              <w:cnfStyle w:val="0000000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عزت الأسطواني </w:t>
            </w:r>
          </w:p>
        </w:tc>
        <w:tc>
          <w:tcPr>
            <w:tcW w:w="2131" w:type="dxa"/>
          </w:tcPr>
          <w:p w:rsidR="0067685B" w:rsidRDefault="0067685B" w:rsidP="0067685B">
            <w:pPr>
              <w:jc w:val="center"/>
              <w:cnfStyle w:val="0000000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750000</w:t>
            </w:r>
          </w:p>
        </w:tc>
        <w:tc>
          <w:tcPr>
            <w:tcW w:w="2307" w:type="dxa"/>
          </w:tcPr>
          <w:p w:rsidR="0067685B" w:rsidRDefault="0067685B" w:rsidP="0067685B">
            <w:pPr>
              <w:jc w:val="center"/>
              <w:cnfStyle w:val="0000000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9000000</w:t>
            </w:r>
          </w:p>
        </w:tc>
      </w:tr>
      <w:tr w:rsidR="0067685B" w:rsidTr="0067685B">
        <w:trPr>
          <w:cnfStyle w:val="000000100000"/>
        </w:trPr>
        <w:tc>
          <w:tcPr>
            <w:cnfStyle w:val="001000000000"/>
            <w:tcW w:w="2363" w:type="dxa"/>
          </w:tcPr>
          <w:p w:rsidR="0067685B" w:rsidRDefault="0067685B" w:rsidP="0067685B">
            <w:pPr>
              <w:jc w:val="center"/>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المتحدة </w:t>
            </w:r>
          </w:p>
        </w:tc>
        <w:tc>
          <w:tcPr>
            <w:tcW w:w="2130"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محمد </w:t>
            </w:r>
            <w:proofErr w:type="spellStart"/>
            <w:r>
              <w:rPr>
                <w:rFonts w:ascii="Times New Roman" w:eastAsia="Times New Roman" w:hAnsi="Times New Roman" w:cs="Traditional Arabic" w:hint="cs"/>
                <w:sz w:val="32"/>
                <w:szCs w:val="32"/>
                <w:rtl/>
              </w:rPr>
              <w:t>الصعبي</w:t>
            </w:r>
            <w:proofErr w:type="spellEnd"/>
            <w:r>
              <w:rPr>
                <w:rFonts w:ascii="Times New Roman" w:eastAsia="Times New Roman" w:hAnsi="Times New Roman" w:cs="Traditional Arabic" w:hint="cs"/>
                <w:sz w:val="32"/>
                <w:szCs w:val="32"/>
                <w:rtl/>
              </w:rPr>
              <w:t xml:space="preserve"> </w:t>
            </w:r>
          </w:p>
        </w:tc>
        <w:tc>
          <w:tcPr>
            <w:tcW w:w="2131"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750000</w:t>
            </w:r>
          </w:p>
        </w:tc>
        <w:tc>
          <w:tcPr>
            <w:tcW w:w="2307"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9000000</w:t>
            </w:r>
          </w:p>
        </w:tc>
      </w:tr>
      <w:tr w:rsidR="0067685B" w:rsidTr="0067685B">
        <w:tc>
          <w:tcPr>
            <w:cnfStyle w:val="001000000000"/>
            <w:tcW w:w="2363" w:type="dxa"/>
          </w:tcPr>
          <w:p w:rsidR="0067685B" w:rsidRDefault="0067685B" w:rsidP="0067685B">
            <w:pPr>
              <w:jc w:val="center"/>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الوطنية </w:t>
            </w:r>
          </w:p>
        </w:tc>
        <w:tc>
          <w:tcPr>
            <w:tcW w:w="2130" w:type="dxa"/>
          </w:tcPr>
          <w:p w:rsidR="0067685B" w:rsidRDefault="0067685B" w:rsidP="0067685B">
            <w:pPr>
              <w:jc w:val="center"/>
              <w:cnfStyle w:val="0000000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تيسير مشعل </w:t>
            </w:r>
          </w:p>
        </w:tc>
        <w:tc>
          <w:tcPr>
            <w:tcW w:w="2131" w:type="dxa"/>
          </w:tcPr>
          <w:p w:rsidR="0067685B" w:rsidRDefault="0067685B" w:rsidP="0067685B">
            <w:pPr>
              <w:jc w:val="center"/>
              <w:cnfStyle w:val="0000000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708000</w:t>
            </w:r>
          </w:p>
        </w:tc>
        <w:tc>
          <w:tcPr>
            <w:tcW w:w="2307" w:type="dxa"/>
          </w:tcPr>
          <w:p w:rsidR="0067685B" w:rsidRDefault="0067685B" w:rsidP="0067685B">
            <w:pPr>
              <w:jc w:val="center"/>
              <w:cnfStyle w:val="0000000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8500000</w:t>
            </w:r>
          </w:p>
        </w:tc>
      </w:tr>
      <w:tr w:rsidR="0067685B" w:rsidTr="0067685B">
        <w:trPr>
          <w:cnfStyle w:val="000000100000"/>
        </w:trPr>
        <w:tc>
          <w:tcPr>
            <w:cnfStyle w:val="001000000000"/>
            <w:tcW w:w="2363" w:type="dxa"/>
          </w:tcPr>
          <w:p w:rsidR="0067685B" w:rsidRDefault="0067685B" w:rsidP="0067685B">
            <w:pPr>
              <w:jc w:val="center"/>
              <w:rPr>
                <w:rFonts w:ascii="Times New Roman" w:eastAsia="Times New Roman" w:hAnsi="Times New Roman" w:cs="Traditional Arabic" w:hint="cs"/>
                <w:sz w:val="32"/>
                <w:szCs w:val="32"/>
                <w:rtl/>
              </w:rPr>
            </w:pPr>
            <w:proofErr w:type="spellStart"/>
            <w:r>
              <w:rPr>
                <w:rFonts w:ascii="Times New Roman" w:eastAsia="Times New Roman" w:hAnsi="Times New Roman" w:cs="Traditional Arabic" w:hint="cs"/>
                <w:sz w:val="32"/>
                <w:szCs w:val="32"/>
                <w:rtl/>
              </w:rPr>
              <w:t>آروب</w:t>
            </w:r>
            <w:proofErr w:type="spellEnd"/>
            <w:r>
              <w:rPr>
                <w:rFonts w:ascii="Times New Roman" w:eastAsia="Times New Roman" w:hAnsi="Times New Roman" w:cs="Traditional Arabic" w:hint="cs"/>
                <w:sz w:val="32"/>
                <w:szCs w:val="32"/>
                <w:rtl/>
              </w:rPr>
              <w:t xml:space="preserve"> </w:t>
            </w:r>
          </w:p>
        </w:tc>
        <w:tc>
          <w:tcPr>
            <w:tcW w:w="2130"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بشار الحلبي </w:t>
            </w:r>
          </w:p>
        </w:tc>
        <w:tc>
          <w:tcPr>
            <w:tcW w:w="2131"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666666</w:t>
            </w:r>
          </w:p>
        </w:tc>
        <w:tc>
          <w:tcPr>
            <w:tcW w:w="2307"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8000000</w:t>
            </w:r>
          </w:p>
        </w:tc>
      </w:tr>
      <w:tr w:rsidR="0067685B" w:rsidTr="0067685B">
        <w:tc>
          <w:tcPr>
            <w:cnfStyle w:val="001000000000"/>
            <w:tcW w:w="2363" w:type="dxa"/>
          </w:tcPr>
          <w:p w:rsidR="0067685B" w:rsidRDefault="0067685B" w:rsidP="0067685B">
            <w:pPr>
              <w:jc w:val="center"/>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الاتحاد التعاوني </w:t>
            </w:r>
          </w:p>
        </w:tc>
        <w:tc>
          <w:tcPr>
            <w:tcW w:w="2130" w:type="dxa"/>
          </w:tcPr>
          <w:p w:rsidR="0067685B" w:rsidRDefault="0067685B" w:rsidP="0067685B">
            <w:pPr>
              <w:jc w:val="center"/>
              <w:cnfStyle w:val="0000000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بدري </w:t>
            </w:r>
            <w:proofErr w:type="spellStart"/>
            <w:r>
              <w:rPr>
                <w:rFonts w:ascii="Times New Roman" w:eastAsia="Times New Roman" w:hAnsi="Times New Roman" w:cs="Traditional Arabic" w:hint="cs"/>
                <w:sz w:val="32"/>
                <w:szCs w:val="32"/>
                <w:rtl/>
              </w:rPr>
              <w:t>فركوح</w:t>
            </w:r>
            <w:proofErr w:type="spellEnd"/>
            <w:r>
              <w:rPr>
                <w:rFonts w:ascii="Times New Roman" w:eastAsia="Times New Roman" w:hAnsi="Times New Roman" w:cs="Traditional Arabic" w:hint="cs"/>
                <w:sz w:val="32"/>
                <w:szCs w:val="32"/>
                <w:rtl/>
              </w:rPr>
              <w:t xml:space="preserve"> </w:t>
            </w:r>
          </w:p>
        </w:tc>
        <w:tc>
          <w:tcPr>
            <w:tcW w:w="2131" w:type="dxa"/>
          </w:tcPr>
          <w:p w:rsidR="0067685B" w:rsidRDefault="0067685B" w:rsidP="0067685B">
            <w:pPr>
              <w:jc w:val="center"/>
              <w:cnfStyle w:val="0000000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516000</w:t>
            </w:r>
          </w:p>
        </w:tc>
        <w:tc>
          <w:tcPr>
            <w:tcW w:w="2307" w:type="dxa"/>
          </w:tcPr>
          <w:p w:rsidR="0067685B" w:rsidRDefault="0067685B" w:rsidP="0067685B">
            <w:pPr>
              <w:jc w:val="center"/>
              <w:cnfStyle w:val="0000000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6200000</w:t>
            </w:r>
          </w:p>
        </w:tc>
      </w:tr>
      <w:tr w:rsidR="0067685B" w:rsidTr="0067685B">
        <w:trPr>
          <w:cnfStyle w:val="000000100000"/>
        </w:trPr>
        <w:tc>
          <w:tcPr>
            <w:cnfStyle w:val="001000000000"/>
            <w:tcW w:w="2363" w:type="dxa"/>
          </w:tcPr>
          <w:p w:rsidR="0067685B" w:rsidRDefault="0067685B" w:rsidP="0067685B">
            <w:pPr>
              <w:jc w:val="center"/>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السورية الكويتية </w:t>
            </w:r>
          </w:p>
        </w:tc>
        <w:tc>
          <w:tcPr>
            <w:tcW w:w="2130"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 xml:space="preserve">فؤاد الحسيني </w:t>
            </w:r>
          </w:p>
        </w:tc>
        <w:tc>
          <w:tcPr>
            <w:tcW w:w="2131"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500000</w:t>
            </w:r>
          </w:p>
        </w:tc>
        <w:tc>
          <w:tcPr>
            <w:tcW w:w="2307" w:type="dxa"/>
          </w:tcPr>
          <w:p w:rsidR="0067685B" w:rsidRDefault="0067685B" w:rsidP="0067685B">
            <w:pPr>
              <w:jc w:val="center"/>
              <w:cnfStyle w:val="000000100000"/>
              <w:rPr>
                <w:rFonts w:ascii="Times New Roman" w:eastAsia="Times New Roman" w:hAnsi="Times New Roman" w:cs="Traditional Arabic" w:hint="cs"/>
                <w:sz w:val="32"/>
                <w:szCs w:val="32"/>
                <w:rtl/>
              </w:rPr>
            </w:pPr>
            <w:r>
              <w:rPr>
                <w:rFonts w:ascii="Times New Roman" w:eastAsia="Times New Roman" w:hAnsi="Times New Roman" w:cs="Traditional Arabic" w:hint="cs"/>
                <w:sz w:val="32"/>
                <w:szCs w:val="32"/>
                <w:rtl/>
              </w:rPr>
              <w:t>6000000</w:t>
            </w:r>
          </w:p>
        </w:tc>
      </w:tr>
    </w:tbl>
    <w:p w:rsidR="0067685B" w:rsidRPr="0067685B" w:rsidRDefault="0067685B" w:rsidP="0067685B">
      <w:pPr>
        <w:spacing w:line="240" w:lineRule="auto"/>
        <w:jc w:val="center"/>
        <w:rPr>
          <w:rFonts w:ascii="Times New Roman" w:eastAsia="Times New Roman" w:hAnsi="Times New Roman" w:cs="Traditional Arabic" w:hint="cs"/>
          <w:sz w:val="32"/>
          <w:szCs w:val="32"/>
          <w:rtl/>
        </w:rPr>
      </w:pPr>
    </w:p>
    <w:p w:rsidR="0067685B" w:rsidRDefault="0067685B">
      <w:pPr>
        <w:rPr>
          <w:rFonts w:hint="cs"/>
        </w:rPr>
      </w:pPr>
    </w:p>
    <w:sectPr w:rsidR="0067685B" w:rsidSect="00FA0299">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DecoType Naskh Variants">
    <w:panose1 w:val="02010400000000000000"/>
    <w:charset w:val="B2"/>
    <w:family w:val="auto"/>
    <w:pitch w:val="variable"/>
    <w:sig w:usb0="00002001" w:usb1="80000000" w:usb2="00000008" w:usb3="00000000" w:csb0="00000040" w:csb1="00000000"/>
  </w:font>
  <w:font w:name="Traditional Arabic">
    <w:panose1 w:val="02010000000000000000"/>
    <w:charset w:val="B2"/>
    <w:family w:val="auto"/>
    <w:pitch w:val="variable"/>
    <w:sig w:usb0="00002001" w:usb1="00000000" w:usb2="00000000" w:usb3="00000000" w:csb0="0000004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67685B"/>
    <w:rsid w:val="00000460"/>
    <w:rsid w:val="000060A3"/>
    <w:rsid w:val="00007697"/>
    <w:rsid w:val="0001074B"/>
    <w:rsid w:val="00010B1F"/>
    <w:rsid w:val="00013059"/>
    <w:rsid w:val="00016248"/>
    <w:rsid w:val="00021A24"/>
    <w:rsid w:val="000337B0"/>
    <w:rsid w:val="00033968"/>
    <w:rsid w:val="00034E03"/>
    <w:rsid w:val="000362D9"/>
    <w:rsid w:val="00040660"/>
    <w:rsid w:val="00041CB1"/>
    <w:rsid w:val="0006552E"/>
    <w:rsid w:val="00067727"/>
    <w:rsid w:val="00067AA0"/>
    <w:rsid w:val="00070F3A"/>
    <w:rsid w:val="000751BE"/>
    <w:rsid w:val="00076F4B"/>
    <w:rsid w:val="000866D8"/>
    <w:rsid w:val="0009216D"/>
    <w:rsid w:val="00092499"/>
    <w:rsid w:val="000B2A17"/>
    <w:rsid w:val="000B2A99"/>
    <w:rsid w:val="000D0C45"/>
    <w:rsid w:val="000E2852"/>
    <w:rsid w:val="00100833"/>
    <w:rsid w:val="00111E6E"/>
    <w:rsid w:val="00116604"/>
    <w:rsid w:val="001241DA"/>
    <w:rsid w:val="001247C0"/>
    <w:rsid w:val="001347DE"/>
    <w:rsid w:val="0014396C"/>
    <w:rsid w:val="00151036"/>
    <w:rsid w:val="00157110"/>
    <w:rsid w:val="00164A88"/>
    <w:rsid w:val="001663B8"/>
    <w:rsid w:val="00170812"/>
    <w:rsid w:val="00172C71"/>
    <w:rsid w:val="00187576"/>
    <w:rsid w:val="00187CB9"/>
    <w:rsid w:val="001A12B9"/>
    <w:rsid w:val="001A1D0F"/>
    <w:rsid w:val="001A679A"/>
    <w:rsid w:val="001B3F43"/>
    <w:rsid w:val="001C2CFD"/>
    <w:rsid w:val="001D47E7"/>
    <w:rsid w:val="001D4B09"/>
    <w:rsid w:val="001F4BE7"/>
    <w:rsid w:val="00202632"/>
    <w:rsid w:val="0021032F"/>
    <w:rsid w:val="002228D8"/>
    <w:rsid w:val="0024176B"/>
    <w:rsid w:val="002419D9"/>
    <w:rsid w:val="0024400A"/>
    <w:rsid w:val="002530E3"/>
    <w:rsid w:val="00262C6A"/>
    <w:rsid w:val="00262CE1"/>
    <w:rsid w:val="00264935"/>
    <w:rsid w:val="00285BA3"/>
    <w:rsid w:val="00291D3B"/>
    <w:rsid w:val="00294A26"/>
    <w:rsid w:val="002A1C7E"/>
    <w:rsid w:val="002A70C5"/>
    <w:rsid w:val="002B39CA"/>
    <w:rsid w:val="002C028E"/>
    <w:rsid w:val="002D4505"/>
    <w:rsid w:val="002E263D"/>
    <w:rsid w:val="002E422E"/>
    <w:rsid w:val="002E48F1"/>
    <w:rsid w:val="002E5634"/>
    <w:rsid w:val="002F0B39"/>
    <w:rsid w:val="002F1D90"/>
    <w:rsid w:val="00302224"/>
    <w:rsid w:val="00303A1C"/>
    <w:rsid w:val="00324593"/>
    <w:rsid w:val="00336127"/>
    <w:rsid w:val="00352B82"/>
    <w:rsid w:val="00361475"/>
    <w:rsid w:val="00364629"/>
    <w:rsid w:val="00366A61"/>
    <w:rsid w:val="00391C6F"/>
    <w:rsid w:val="00394DAF"/>
    <w:rsid w:val="003A7512"/>
    <w:rsid w:val="003B3995"/>
    <w:rsid w:val="003B4FDA"/>
    <w:rsid w:val="003B5245"/>
    <w:rsid w:val="003C2E7C"/>
    <w:rsid w:val="003D0BE3"/>
    <w:rsid w:val="003D0D3A"/>
    <w:rsid w:val="003E48CD"/>
    <w:rsid w:val="003F092A"/>
    <w:rsid w:val="003F2506"/>
    <w:rsid w:val="004023F2"/>
    <w:rsid w:val="00404797"/>
    <w:rsid w:val="00411B2A"/>
    <w:rsid w:val="00422311"/>
    <w:rsid w:val="00433E0A"/>
    <w:rsid w:val="00436183"/>
    <w:rsid w:val="00443DB8"/>
    <w:rsid w:val="0045065E"/>
    <w:rsid w:val="00453F03"/>
    <w:rsid w:val="00460B4F"/>
    <w:rsid w:val="00460EAB"/>
    <w:rsid w:val="004614DD"/>
    <w:rsid w:val="00470719"/>
    <w:rsid w:val="0047340B"/>
    <w:rsid w:val="00477E47"/>
    <w:rsid w:val="00480B5C"/>
    <w:rsid w:val="004815AF"/>
    <w:rsid w:val="00483F52"/>
    <w:rsid w:val="00490E45"/>
    <w:rsid w:val="00496DA6"/>
    <w:rsid w:val="004B07A8"/>
    <w:rsid w:val="004D0C90"/>
    <w:rsid w:val="004D11FD"/>
    <w:rsid w:val="004D403F"/>
    <w:rsid w:val="004E0E42"/>
    <w:rsid w:val="004E0F11"/>
    <w:rsid w:val="004E1745"/>
    <w:rsid w:val="004E23BE"/>
    <w:rsid w:val="004E2748"/>
    <w:rsid w:val="004F0567"/>
    <w:rsid w:val="005115A0"/>
    <w:rsid w:val="005246AD"/>
    <w:rsid w:val="00530CEA"/>
    <w:rsid w:val="0053277E"/>
    <w:rsid w:val="00540B46"/>
    <w:rsid w:val="0054250C"/>
    <w:rsid w:val="005518CD"/>
    <w:rsid w:val="00573281"/>
    <w:rsid w:val="00576387"/>
    <w:rsid w:val="005820C2"/>
    <w:rsid w:val="005830EB"/>
    <w:rsid w:val="005952D2"/>
    <w:rsid w:val="005A025D"/>
    <w:rsid w:val="005C1EC0"/>
    <w:rsid w:val="005C78AE"/>
    <w:rsid w:val="005E24F6"/>
    <w:rsid w:val="005F0F90"/>
    <w:rsid w:val="005F2632"/>
    <w:rsid w:val="005F2987"/>
    <w:rsid w:val="0061260C"/>
    <w:rsid w:val="006256A5"/>
    <w:rsid w:val="006375C7"/>
    <w:rsid w:val="00640046"/>
    <w:rsid w:val="0064186F"/>
    <w:rsid w:val="0065564A"/>
    <w:rsid w:val="00656727"/>
    <w:rsid w:val="00672A5B"/>
    <w:rsid w:val="00673928"/>
    <w:rsid w:val="0067685B"/>
    <w:rsid w:val="00687051"/>
    <w:rsid w:val="00692F44"/>
    <w:rsid w:val="006B681A"/>
    <w:rsid w:val="006C23C4"/>
    <w:rsid w:val="006E783C"/>
    <w:rsid w:val="006F038E"/>
    <w:rsid w:val="006F4BD6"/>
    <w:rsid w:val="006F75AB"/>
    <w:rsid w:val="00721B6F"/>
    <w:rsid w:val="007230AD"/>
    <w:rsid w:val="00734385"/>
    <w:rsid w:val="00735E10"/>
    <w:rsid w:val="00743DFE"/>
    <w:rsid w:val="00746A9F"/>
    <w:rsid w:val="007508C7"/>
    <w:rsid w:val="007516B7"/>
    <w:rsid w:val="007753B7"/>
    <w:rsid w:val="00786A15"/>
    <w:rsid w:val="00787775"/>
    <w:rsid w:val="00792FCF"/>
    <w:rsid w:val="007A7728"/>
    <w:rsid w:val="007B4E93"/>
    <w:rsid w:val="007D597E"/>
    <w:rsid w:val="007E3A11"/>
    <w:rsid w:val="007F61F9"/>
    <w:rsid w:val="007F6CEB"/>
    <w:rsid w:val="00801445"/>
    <w:rsid w:val="00813B68"/>
    <w:rsid w:val="00815DF0"/>
    <w:rsid w:val="00821675"/>
    <w:rsid w:val="00821906"/>
    <w:rsid w:val="00826315"/>
    <w:rsid w:val="00832A47"/>
    <w:rsid w:val="00832B8C"/>
    <w:rsid w:val="00840CE8"/>
    <w:rsid w:val="0084105F"/>
    <w:rsid w:val="008456C9"/>
    <w:rsid w:val="008458D8"/>
    <w:rsid w:val="00850470"/>
    <w:rsid w:val="0085769E"/>
    <w:rsid w:val="00861C60"/>
    <w:rsid w:val="008637ED"/>
    <w:rsid w:val="00873013"/>
    <w:rsid w:val="00873896"/>
    <w:rsid w:val="00875038"/>
    <w:rsid w:val="00875291"/>
    <w:rsid w:val="0088661D"/>
    <w:rsid w:val="008925A1"/>
    <w:rsid w:val="008A3D84"/>
    <w:rsid w:val="008C1DA7"/>
    <w:rsid w:val="008C2754"/>
    <w:rsid w:val="008C5F18"/>
    <w:rsid w:val="008D4753"/>
    <w:rsid w:val="008E3698"/>
    <w:rsid w:val="0090773C"/>
    <w:rsid w:val="00910D53"/>
    <w:rsid w:val="009141DD"/>
    <w:rsid w:val="009175A7"/>
    <w:rsid w:val="009212A0"/>
    <w:rsid w:val="0092440B"/>
    <w:rsid w:val="00932A1D"/>
    <w:rsid w:val="009352AC"/>
    <w:rsid w:val="009418A7"/>
    <w:rsid w:val="00944289"/>
    <w:rsid w:val="009506DF"/>
    <w:rsid w:val="00951AB9"/>
    <w:rsid w:val="00952E22"/>
    <w:rsid w:val="00953886"/>
    <w:rsid w:val="00954B9D"/>
    <w:rsid w:val="009620EF"/>
    <w:rsid w:val="00974817"/>
    <w:rsid w:val="009A4BB9"/>
    <w:rsid w:val="009A4F78"/>
    <w:rsid w:val="009B298C"/>
    <w:rsid w:val="009B3D5C"/>
    <w:rsid w:val="009B58D2"/>
    <w:rsid w:val="009C28B4"/>
    <w:rsid w:val="009C4A5F"/>
    <w:rsid w:val="009D16DB"/>
    <w:rsid w:val="009D24A4"/>
    <w:rsid w:val="009D2E86"/>
    <w:rsid w:val="009D7A4C"/>
    <w:rsid w:val="009E1314"/>
    <w:rsid w:val="009E5B2C"/>
    <w:rsid w:val="009E5C7C"/>
    <w:rsid w:val="009F48C5"/>
    <w:rsid w:val="00A00F8A"/>
    <w:rsid w:val="00A23002"/>
    <w:rsid w:val="00A37DCC"/>
    <w:rsid w:val="00A41BEA"/>
    <w:rsid w:val="00A45CD0"/>
    <w:rsid w:val="00A51C70"/>
    <w:rsid w:val="00A64B5D"/>
    <w:rsid w:val="00A65C29"/>
    <w:rsid w:val="00A663B8"/>
    <w:rsid w:val="00A7686C"/>
    <w:rsid w:val="00A7747E"/>
    <w:rsid w:val="00A85F80"/>
    <w:rsid w:val="00A94E21"/>
    <w:rsid w:val="00A95F2A"/>
    <w:rsid w:val="00A96646"/>
    <w:rsid w:val="00AC322B"/>
    <w:rsid w:val="00AE2534"/>
    <w:rsid w:val="00AF58E4"/>
    <w:rsid w:val="00B00CA9"/>
    <w:rsid w:val="00B013DC"/>
    <w:rsid w:val="00B02394"/>
    <w:rsid w:val="00B05E45"/>
    <w:rsid w:val="00B060AA"/>
    <w:rsid w:val="00B122AA"/>
    <w:rsid w:val="00B12676"/>
    <w:rsid w:val="00B24A5D"/>
    <w:rsid w:val="00B2619A"/>
    <w:rsid w:val="00B26C49"/>
    <w:rsid w:val="00B305C5"/>
    <w:rsid w:val="00B334F3"/>
    <w:rsid w:val="00B36627"/>
    <w:rsid w:val="00B461B5"/>
    <w:rsid w:val="00B51C74"/>
    <w:rsid w:val="00B62B0D"/>
    <w:rsid w:val="00B667D1"/>
    <w:rsid w:val="00B72139"/>
    <w:rsid w:val="00B77A7B"/>
    <w:rsid w:val="00B817F6"/>
    <w:rsid w:val="00B820A0"/>
    <w:rsid w:val="00BA50E1"/>
    <w:rsid w:val="00BA5ECF"/>
    <w:rsid w:val="00BB082F"/>
    <w:rsid w:val="00BE3B93"/>
    <w:rsid w:val="00BE7951"/>
    <w:rsid w:val="00BF36A9"/>
    <w:rsid w:val="00BF5015"/>
    <w:rsid w:val="00BF57DB"/>
    <w:rsid w:val="00C0029F"/>
    <w:rsid w:val="00C0066B"/>
    <w:rsid w:val="00C140EA"/>
    <w:rsid w:val="00C15509"/>
    <w:rsid w:val="00C15D30"/>
    <w:rsid w:val="00C23057"/>
    <w:rsid w:val="00C240BA"/>
    <w:rsid w:val="00C36516"/>
    <w:rsid w:val="00C3674D"/>
    <w:rsid w:val="00C42552"/>
    <w:rsid w:val="00C501AD"/>
    <w:rsid w:val="00C55205"/>
    <w:rsid w:val="00C56574"/>
    <w:rsid w:val="00C63818"/>
    <w:rsid w:val="00C64648"/>
    <w:rsid w:val="00C670C5"/>
    <w:rsid w:val="00C713AC"/>
    <w:rsid w:val="00C7272D"/>
    <w:rsid w:val="00C76A77"/>
    <w:rsid w:val="00C805A6"/>
    <w:rsid w:val="00C84A4A"/>
    <w:rsid w:val="00C8738D"/>
    <w:rsid w:val="00CB4EB5"/>
    <w:rsid w:val="00CC068E"/>
    <w:rsid w:val="00CC17AC"/>
    <w:rsid w:val="00CC739B"/>
    <w:rsid w:val="00CF3589"/>
    <w:rsid w:val="00CF5CAF"/>
    <w:rsid w:val="00CF5DBF"/>
    <w:rsid w:val="00D05807"/>
    <w:rsid w:val="00D16326"/>
    <w:rsid w:val="00D21AEE"/>
    <w:rsid w:val="00D32DE8"/>
    <w:rsid w:val="00D504E2"/>
    <w:rsid w:val="00D64F53"/>
    <w:rsid w:val="00D67127"/>
    <w:rsid w:val="00D70B88"/>
    <w:rsid w:val="00D7204F"/>
    <w:rsid w:val="00D728EF"/>
    <w:rsid w:val="00D730CC"/>
    <w:rsid w:val="00D75643"/>
    <w:rsid w:val="00D759C2"/>
    <w:rsid w:val="00D81CB4"/>
    <w:rsid w:val="00D87D55"/>
    <w:rsid w:val="00D87F02"/>
    <w:rsid w:val="00D955C6"/>
    <w:rsid w:val="00DA2FA9"/>
    <w:rsid w:val="00DB1803"/>
    <w:rsid w:val="00DC569A"/>
    <w:rsid w:val="00DD13B6"/>
    <w:rsid w:val="00DD1928"/>
    <w:rsid w:val="00DD4666"/>
    <w:rsid w:val="00DE283C"/>
    <w:rsid w:val="00DE60CF"/>
    <w:rsid w:val="00DF0DCC"/>
    <w:rsid w:val="00E02890"/>
    <w:rsid w:val="00E0347F"/>
    <w:rsid w:val="00E1059D"/>
    <w:rsid w:val="00E1112D"/>
    <w:rsid w:val="00E116D3"/>
    <w:rsid w:val="00E1578B"/>
    <w:rsid w:val="00E17172"/>
    <w:rsid w:val="00E1749F"/>
    <w:rsid w:val="00E21192"/>
    <w:rsid w:val="00E31170"/>
    <w:rsid w:val="00E330F5"/>
    <w:rsid w:val="00E3393D"/>
    <w:rsid w:val="00E33B67"/>
    <w:rsid w:val="00E57FF3"/>
    <w:rsid w:val="00E62113"/>
    <w:rsid w:val="00E63E40"/>
    <w:rsid w:val="00E7470B"/>
    <w:rsid w:val="00E76ADE"/>
    <w:rsid w:val="00E8389B"/>
    <w:rsid w:val="00E92050"/>
    <w:rsid w:val="00E94525"/>
    <w:rsid w:val="00E97A56"/>
    <w:rsid w:val="00ED1BAB"/>
    <w:rsid w:val="00ED41AE"/>
    <w:rsid w:val="00EE637A"/>
    <w:rsid w:val="00F03A2B"/>
    <w:rsid w:val="00F04035"/>
    <w:rsid w:val="00F23412"/>
    <w:rsid w:val="00F24F81"/>
    <w:rsid w:val="00F254C3"/>
    <w:rsid w:val="00F50622"/>
    <w:rsid w:val="00F52379"/>
    <w:rsid w:val="00F563BD"/>
    <w:rsid w:val="00F75ACD"/>
    <w:rsid w:val="00F8254F"/>
    <w:rsid w:val="00F90CEE"/>
    <w:rsid w:val="00F93100"/>
    <w:rsid w:val="00FA0299"/>
    <w:rsid w:val="00FA36B3"/>
    <w:rsid w:val="00FB2E9C"/>
    <w:rsid w:val="00FC2B72"/>
    <w:rsid w:val="00FD3A3A"/>
    <w:rsid w:val="00FE04B0"/>
    <w:rsid w:val="00FE2CF3"/>
    <w:rsid w:val="00FF25BE"/>
    <w:rsid w:val="00FF512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2506"/>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68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2">
    <w:name w:val="Medium Shading 2"/>
    <w:basedOn w:val="a1"/>
    <w:uiPriority w:val="64"/>
    <w:rsid w:val="0067685B"/>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0">
    <w:name w:val="Medium List 2"/>
    <w:basedOn w:val="a1"/>
    <w:uiPriority w:val="66"/>
    <w:rsid w:val="0067685B"/>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r="http://schemas.openxmlformats.org/officeDocument/2006/relationships" xmlns:w="http://schemas.openxmlformats.org/wordprocessingml/2006/main">
  <w:divs>
    <w:div w:id="84609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192</Words>
  <Characters>1099</Characters>
  <Application>Microsoft Office Word</Application>
  <DocSecurity>0</DocSecurity>
  <Lines>9</Lines>
  <Paragraphs>2</Paragraphs>
  <ScaleCrop>false</ScaleCrop>
  <Company/>
  <LinksUpToDate>false</LinksUpToDate>
  <CharactersWithSpaces>1289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milad</dc:creator>
  <cp:keywords/>
  <dc:description/>
  <cp:lastModifiedBy>milad</cp:lastModifiedBy>
  <cp:revision>1</cp:revision>
  <dcterms:created xsi:type="dcterms:W3CDTF">2010-09-25T13:25:00Z</dcterms:created>
  <dcterms:modified xsi:type="dcterms:W3CDTF">2010-09-25T13:35:00Z</dcterms:modified>
</cp:coreProperties>
</file>