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E8B" w:rsidRPr="00762E8B" w:rsidRDefault="00A25431" w:rsidP="00762E8B">
      <w:pPr>
        <w:jc w:val="center"/>
        <w:rPr>
          <w:rFonts w:asciiTheme="majorBidi" w:eastAsia="Times New Roman" w:hAnsiTheme="majorBidi" w:cstheme="majorBidi"/>
          <w:b/>
          <w:bCs/>
          <w:rtl/>
        </w:rPr>
      </w:pPr>
      <w:r w:rsidRPr="00762E8B">
        <w:rPr>
          <w:rFonts w:cs="Arabic Transparent" w:hint="cs"/>
          <w:b/>
          <w:bCs/>
          <w:rtl/>
        </w:rPr>
        <w:tab/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 xml:space="preserve">القديس نيقولاوس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هو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(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 بابا نويل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)</w:t>
      </w:r>
    </w:p>
    <w:p w:rsidR="00762E8B" w:rsidRPr="00762E8B" w:rsidRDefault="00762E8B" w:rsidP="00762E8B">
      <w:pPr>
        <w:jc w:val="center"/>
        <w:rPr>
          <w:rFonts w:asciiTheme="majorBidi" w:eastAsia="Times New Roman" w:hAnsiTheme="majorBidi" w:cstheme="majorBidi"/>
          <w:b/>
          <w:bCs/>
          <w:rtl/>
        </w:rPr>
      </w:pPr>
      <w:r>
        <w:rPr>
          <w:rFonts w:asciiTheme="majorBidi" w:eastAsia="Times New Roman" w:hAnsiTheme="majorBidi" w:cstheme="majorBidi" w:hint="cs"/>
          <w:b/>
          <w:bCs/>
          <w:rtl/>
        </w:rPr>
        <w:t xml:space="preserve">       </w:t>
      </w:r>
      <w:r w:rsidRPr="00762E8B">
        <w:rPr>
          <w:rFonts w:asciiTheme="majorBidi" w:eastAsia="Times New Roman" w:hAnsiTheme="majorBidi" w:cstheme="majorBidi"/>
          <w:b/>
          <w:bCs/>
          <w:rtl/>
        </w:rPr>
        <w:t>وارتباطه بعيد الميلاد؟</w:t>
      </w:r>
    </w:p>
    <w:p w:rsidR="00762E8B" w:rsidRDefault="0063075C" w:rsidP="009E12C9">
      <w:pPr>
        <w:ind w:left="87"/>
        <w:rPr>
          <w:rFonts w:asciiTheme="majorBidi" w:hAnsiTheme="majorBidi" w:cstheme="majorBidi" w:hint="cs"/>
          <w:rtl/>
        </w:rPr>
      </w:pPr>
      <w:r>
        <w:rPr>
          <w:noProof/>
          <w:lang w:eastAsia="en-US" w:bidi="ar-S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-3182620</wp:posOffset>
            </wp:positionH>
            <wp:positionV relativeFrom="paragraph">
              <wp:posOffset>-27940</wp:posOffset>
            </wp:positionV>
            <wp:extent cx="2191385" cy="1746885"/>
            <wp:effectExtent l="19050" t="0" r="0" b="0"/>
            <wp:wrapTight wrapText="bothSides">
              <wp:wrapPolygon edited="0">
                <wp:start x="-188" y="0"/>
                <wp:lineTo x="-188" y="21435"/>
                <wp:lineTo x="21594" y="21435"/>
                <wp:lineTo x="21594" y="0"/>
                <wp:lineTo x="-188" y="0"/>
              </wp:wrapPolygon>
            </wp:wrapTight>
            <wp:docPr id="3" name="Picture 2" descr="C:\Documents and Settings\bassil\My Documents\مواضعي المنشور في المنتدى\ميلاديات\نشرة خاصة بعيد مارنقولا\Saint Nicholas in prison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bassil\My Documents\مواضعي المنشور في المنتدى\ميلاديات\نشرة خاصة بعيد مارنقولا\Saint Nicholas in prison.bmp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74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5F24">
        <w:rPr>
          <w:noProof/>
          <w:lang w:eastAsia="en-US"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-5079365</wp:posOffset>
            </wp:positionH>
            <wp:positionV relativeFrom="paragraph">
              <wp:posOffset>2838450</wp:posOffset>
            </wp:positionV>
            <wp:extent cx="2218690" cy="2046605"/>
            <wp:effectExtent l="19050" t="0" r="0" b="0"/>
            <wp:wrapTight wrapText="bothSides">
              <wp:wrapPolygon edited="0">
                <wp:start x="-185" y="0"/>
                <wp:lineTo x="-185" y="21312"/>
                <wp:lineTo x="21513" y="21312"/>
                <wp:lineTo x="21513" y="0"/>
                <wp:lineTo x="-185" y="0"/>
              </wp:wrapPolygon>
            </wp:wrapTight>
            <wp:docPr id="2" name="Picture 1" descr="C:\Documents and Settings\bassil\My Documents\مواضعي المنشور في المنتدى\ميلاديات\نشرة خاصة بعيد مارنقولا\Sfantul Nicol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assil\My Documents\مواضعي المنشور في المنتدى\ميلاديات\نشرة خاصة بعيد مارنقولا\Sfantul Nicola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763" r="7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690" cy="2046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904C1">
        <w:rPr>
          <w:noProof/>
          <w:lang w:eastAsia="en-US"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1656715</wp:posOffset>
            </wp:positionH>
            <wp:positionV relativeFrom="paragraph">
              <wp:posOffset>2527935</wp:posOffset>
            </wp:positionV>
            <wp:extent cx="2525395" cy="2002790"/>
            <wp:effectExtent l="19050" t="0" r="8255" b="0"/>
            <wp:wrapTight wrapText="bothSides">
              <wp:wrapPolygon edited="0">
                <wp:start x="-163" y="0"/>
                <wp:lineTo x="-163" y="21367"/>
                <wp:lineTo x="21671" y="21367"/>
                <wp:lineTo x="21671" y="0"/>
                <wp:lineTo x="-163" y="0"/>
              </wp:wrapPolygon>
            </wp:wrapTight>
            <wp:docPr id="8" name="Picture 8" descr="Свети Никола даје злато сиромах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вети Никола даје злато сиромаху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395" cy="2002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هل قصة حياته أسطورة أم واقع ؟؟ ولماذا ارتبطت بعيد ميلاد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السيد المسيح إن بابا نويل هو شخصية حقيقية وربما يتعجب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البعض عندما يعرف إن الكنيسة تحتفل بعيده 6 كانون الاول ..؟؟ هو القديس نيقولاوس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أسقف ميرا بآسيا الصغرى في القرن الرابع الميلادي .. ولنقرأ بعض سطور حياته من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السنكسار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: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كان من مدينة ميرا ، اسم أبيه ابيفانيوس و أمه تونة . و قد جمعا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إلى الغنى .. الكثير من مخافة الله. و لم يكن لهما ولد يقر أعينهما و يرث غناهما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لما بلغا سن اليأس ، تحنن الله عليهما و رزقهما هذا القديس ، الذي امتلأ بالنعمة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الإلهية منذ طفولته . و لما بلغ السن التي تؤهله لتلقي العلم ، اظهر من الذكاء ما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دل علي إن الروح القدس كان يلهمه من العلم أكثر مما كان يتلقى من المعلم . و منذ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حداثته وعي كل تعاليم الكنيسة . فقدم شماسا ثم ترهب في دير كان ابن عمه رئيسا عليه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، فعاش عيشة النسك و الجهاد و الفضيلة حتى رسم كاهنا و هو في التاسعة عشرة من عمره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أعطاه الله موهبة عمل الآيات و شفاء المرضى ، حتى ليجل عن الوصف ما أجراه من آيات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قدمه من إحسانا و صدقات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</w:t>
      </w:r>
      <w:r w:rsidR="00762E8B" w:rsidRPr="00762E8B">
        <w:rPr>
          <w:rFonts w:asciiTheme="majorBidi" w:eastAsia="Times New Roman" w:hAnsiTheme="majorBidi" w:cstheme="majorBidi"/>
          <w:b/>
          <w:bCs/>
        </w:rPr>
        <w:br/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 xml:space="preserve">         </w:t>
      </w:r>
      <w:r w:rsidR="00762E8B">
        <w:rPr>
          <w:rFonts w:asciiTheme="majorBidi" w:eastAsia="Times New Roman" w:hAnsiTheme="majorBidi" w:cstheme="majorBidi" w:hint="cs"/>
          <w:b/>
          <w:bCs/>
          <w:rtl/>
        </w:rPr>
        <w:t xml:space="preserve">                               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 xml:space="preserve">  </w:t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  <w:rtl/>
        </w:rPr>
        <w:t>قصة الثلاث بنات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:</w:t>
      </w:r>
      <w:r w:rsidR="00762E8B" w:rsidRPr="00762E8B">
        <w:rPr>
          <w:rFonts w:asciiTheme="majorBidi" w:eastAsia="Times New Roman" w:hAnsiTheme="majorBidi" w:cstheme="majorBidi"/>
          <w:b/>
          <w:bCs/>
        </w:rPr>
        <w:br/>
      </w:r>
      <w:r w:rsidR="00762E8B">
        <w:rPr>
          <w:rFonts w:asciiTheme="majorBidi" w:eastAsia="Times New Roman" w:hAnsiTheme="majorBidi" w:cstheme="majorBidi" w:hint="cs"/>
          <w:b/>
          <w:bCs/>
          <w:rtl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منها انه كان بمدينة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ميرا</w:t>
      </w:r>
      <w:r w:rsidR="00762E8B">
        <w:rPr>
          <w:rFonts w:asciiTheme="majorBidi" w:eastAsia="Times New Roman" w:hAnsiTheme="majorBidi" w:cstheme="majorBidi" w:hint="cs"/>
          <w:b/>
          <w:bCs/>
          <w:rtl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رجل غني فقد ثروته حتى احتاج للقوت الضروري و كان له ثلاث بنات قد جاوزن سن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الزواج ولم يزوجهن لسوء حالته فوسوس له الشيطان إن يوجههن للعمل في أعمال مهينة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، و لكن الرب كشف للقديس نيقولاوس ما يعتزم هذا الرجل ، فاخذ من مال أبويه مائة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دينار ، و وضعها في كيس و تسلل ليلا دون إن يشعر به أحد و ألقاها من نافذة منزل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الرجل، و كانت دهشة الرجل عظيمة عندما وجد الكيس و فرح كثيرا و استطاع إن يزوج بهذا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المال ابنته الكبرى . و في ليلة أخرى كرر القديس عمله و القي بكيس ثان من نافذة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المنزل ، و تمكن الرجل من تزويج الابنة الثانية .إلا إن الرجل اشتاق إن يعرف ذلك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المحسن ، فلبث ساهرا يترقب ، و في المرة الثالثة حالما شعر بسقوط الكيس ، اشرع إلى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خارج المنزل ليري من الذي ألقاه ، فعرف انه الآسقف الطيب القديس نيقولاوس ، فخر عند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قدميه و شكره كثيرا ، لأنه أنقذ فتياته من فقر . إما هو فلم يقبل منهم إن يشكروه ،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بل أمرهم إن يشكروا الله الذي وضع هذه الفكرة في قلبه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</w:t>
      </w:r>
      <w:r w:rsidR="00762E8B" w:rsidRPr="00762E8B">
        <w:rPr>
          <w:rFonts w:asciiTheme="majorBidi" w:eastAsia="Times New Roman" w:hAnsiTheme="majorBidi" w:cstheme="majorBidi"/>
          <w:b/>
          <w:bCs/>
        </w:rPr>
        <w:br/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  <w:rtl/>
        </w:rPr>
        <w:t>رسامته أسقفا</w:t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</w:rPr>
        <w:t xml:space="preserve"> :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لما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رقد أسقف ميرا ظهر ملاك الرب لرئيس الأساقفة في حلم و اعلمه بان المختار لهذه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الرتبة هو نيقولاوس و اعلمه بفضائله ، و لما استيقظ اخبر الأساقفة بما رأي فصدقوا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الرؤيا ، و علموا أنها من السيد المسيح ، و اخذوا القديس و رسموه أسقفا علي ميرا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بعد قليل ملك دقلديانوس و آثار عبادة الأوثان ، و لما قبض علي جماعة من المؤمنين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 سمع بخبر هذا القديس قبض عليه هو أيضا و عذبه كثيرا عدة سنين ، و كان السيد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المسيح يقيمه من العذاب سالما ليكون غصنا كبير</w:t>
      </w:r>
      <w:r w:rsidR="00762E8B" w:rsidRPr="00762E8B">
        <w:rPr>
          <w:rFonts w:asciiTheme="majorBidi" w:hAnsiTheme="majorBidi" w:cstheme="majorBidi"/>
          <w:rtl/>
        </w:rPr>
        <w:t>ا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في شجرة الإيمان . و لما ضجر منه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دقلديانوس ألقاه في السجن ، فكان و هو في السجن يكتب إلى رعيته و يشجعهم و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يثبتهم . و لم يزل في السجن إلى إن اهلك الله دقلديانوس ، و أقام قسطنطين الملك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البار ، فاخرج الذين كانوا في السجون من المعترفين . و كان القديس من بينهم ، و عاد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إلى كرسيه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</w:t>
      </w:r>
      <w:r w:rsidR="00762E8B" w:rsidRPr="00762E8B">
        <w:rPr>
          <w:rFonts w:asciiTheme="majorBidi" w:eastAsia="Times New Roman" w:hAnsiTheme="majorBidi" w:cstheme="majorBidi"/>
          <w:b/>
          <w:bCs/>
        </w:rPr>
        <w:br/>
      </w:r>
      <w:r>
        <w:rPr>
          <w:rFonts w:asciiTheme="majorBidi" w:eastAsia="Times New Roman" w:hAnsiTheme="majorBidi" w:cstheme="majorBidi" w:hint="cs"/>
          <w:b/>
          <w:bCs/>
          <w:rtl/>
        </w:rPr>
        <w:t xml:space="preserve">                                     </w:t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  <w:rtl/>
        </w:rPr>
        <w:t>غيرته على الإيمان</w:t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</w:rPr>
        <w:t xml:space="preserve"> :</w:t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</w:rPr>
        <w:br/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ويقول القديس ميثوديوس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Methodius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أنه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بسبب تعاليم القديس نيقولاوس كان كرسي ميرا هو الوحيد الذي لم يتأثر ببدعة أريوس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وحين كان القديس نيقولاوس حاضرًا مجمع نيقية تَحَمَّس ضد أريوس ولطمه على وجهه،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فقرر الآباء على أثر ذلك أن يعزلوه من رتبته وقرروا حبسه، إلا أن السيد المسيح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والسيدة العذراء ظهرا له في السجن وأعاداه إلى ريته ورتبته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كان القديس يأخذ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مواقف حاسمة ضدهم وضد الوثنية. من ضمن معابدهم التي دمرها كان معبد أرطاميس، وهو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المعبد الرئيسي في المنطقة، وخرجت الأرواح الشريرة هربًا من أمام وجه القديس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</w:t>
      </w:r>
      <w:r w:rsidR="00762E8B" w:rsidRPr="00762E8B">
        <w:rPr>
          <w:rFonts w:asciiTheme="majorBidi" w:eastAsia="Times New Roman" w:hAnsiTheme="majorBidi" w:cstheme="majorBidi"/>
          <w:b/>
          <w:bCs/>
        </w:rPr>
        <w:br/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  <w:rtl/>
        </w:rPr>
        <w:t>اهتمام القديس بشعبه</w:t>
      </w:r>
      <w:r w:rsidR="00762E8B" w:rsidRPr="00762E8B">
        <w:rPr>
          <w:rFonts w:asciiTheme="majorBidi" w:eastAsia="Times New Roman" w:hAnsiTheme="majorBidi" w:cstheme="majorBidi"/>
          <w:b/>
          <w:bCs/>
          <w:u w:val="single"/>
        </w:rPr>
        <w:t xml:space="preserve">: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من القصص التي تُروَى عن اهتمام القديس بشعبه أن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الحاكم يوستاثيوس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Eustathius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أخذ رشوة ليحكم على ثلاثة رجال أبرياء بالقتل. وفي وقت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تنفيذ الحكم حضر القديس نيقولاوس إلى المكان وبمعجزة شلَّ يد السياف وأطلق سراح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الرجال. ثم التفت إلى يوستاثيوس وحرَّكه للاعتراف بجريمته وتوبته. وكان حاضرًا هذا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الحدث ثلاثة من ضباط الإمبراطور كانوا في طريقهم إلى مهمة رسمية في ريجية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Phrygia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، وحين عادوا إلى القسطنطينية حكم عليهم الإمبراطور قسطنطين بالموت بسبب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وشاية كاذبة من أحد الحاقدين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تذكَّر الضباط ما سبق أن اهدوه في ميرا من قوة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حب وعدالة أسقفها،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lastRenderedPageBreak/>
        <w:t>فصلّوا إلى الله لكي بشفاعة هذا الأسقف ينجون من الموت. في تلك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الليلة ظهر القديس نيقولاوس للإمبراطور قسطنطين وهدده إن لم يطلق سراح الأبرياء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الثلاثة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في الصباح أرسل واستدعاهم للتحقيق معهم، وحين سمع أنهم تشفعوا بالقديس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نيقولاوس الذي ظهر له، أطلق سراحهم في الحال وأرسلهم برسالة إليه طالبًا منه ألا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يهدده بل يصلي من أجل </w:t>
      </w:r>
      <w:r>
        <w:rPr>
          <w:rFonts w:asciiTheme="majorBidi" w:eastAsia="Times New Roman" w:hAnsiTheme="majorBidi" w:cstheme="majorBidi"/>
          <w:b/>
          <w:bCs/>
          <w:noProof/>
          <w:rtl/>
          <w:lang w:eastAsia="en-US" w:bidi="ar-S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1318895</wp:posOffset>
            </wp:positionV>
            <wp:extent cx="2860040" cy="1910080"/>
            <wp:effectExtent l="19050" t="0" r="0" b="0"/>
            <wp:wrapTight wrapText="bothSides">
              <wp:wrapPolygon edited="0">
                <wp:start x="-144" y="0"/>
                <wp:lineTo x="-144" y="21327"/>
                <wp:lineTo x="21581" y="21327"/>
                <wp:lineTo x="21581" y="0"/>
                <wp:lineTo x="-144" y="0"/>
              </wp:wrapPolygon>
            </wp:wrapTight>
            <wp:docPr id="4" name="Picture 3" descr="C:\Documents and Settings\bassil\My Documents\مواضعي المنشور في المنتدى\ميلاديات\نشرة خاصة بعيد مارنقولا\Пренос моштију Св. Николеنيقولاوس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bassil\My Documents\مواضعي المنشور في المنتدى\ميلاديات\نشرة خاصة بعيد مارنقولا\Пренос моштију Св. Николеنيقولاوس.bmp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5930" r="27183" b="21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91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سلام العالم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ظلت هذه القصة لمدة طويلة من أشهر معجزات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القديس نيقولاوس. ولما أكمل سعيه انتقل إلى الرب في ميرا، ودفن في كاتدرائيتها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وكانت أيام حياته تقترب من الثمانين سنة، منها حوالي أربعين سنة 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ا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سقفًا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بعد رقاده القديس نيقولاوس انتشرت سيرته العطرة وعمت أماكن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عديدة في روسيا وأوربا خاصة ألمانيا وسويسرا وهولندا وكانوا يتبادلون الهدايا في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عيد الميلاد على اسمه .. وبدأت الحقيقة تختلط بالأسطورة .. وجاء اسم بابا نويل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ككلمة فرنسية تعنى أب الميلاد وظن البعض أن موطن بابا نويل هو السويد وذهب البعض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الآخر أن موطنه فنلندا خاصة أن هناك قرية تدعى قرية بابا نويل يروجون لها سياحيا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إنها مسقط راس بابا نويل ومع اكتشاف أمريكا حمل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المهاجرون معهم قديسيهم ومنهم القديس نيقولاوس أو سانت نيقولا وتطور الاسم حتى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صار سانتا كلوز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..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أما الصورة الحديثة لبابا نويل، فقد ولدت على يد الشاعر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الأمريكي كلارك موريس الّذي كتب سنة 1823 قصيدة بعنوان "الليلة التي قبل عيد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الميلاد" يصف فيها 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 xml:space="preserve"> القديس نيقولاوس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هذا الزائر المحبّب ليلة عيد الميلاد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وفي عام 1881، قام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الرسام الأمريكي توماس نيست في جريدة هاربرس بإنتاج أول رسمٍ لبابا نويل،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( القديس نيقولاوس)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 كما نعرفه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اليوم، ببدلته الحمراء الجميلة وذقنه البيضاء الطويلة وحذائه الأسود اللامع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!!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ومن وقتها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انتشر بابا نويل في ثوبه الجديد ( نيو لوك ) ومع تغير المكان تخلى (سانتا كلوز) عن حماره الذي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كان يحمل عليه 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المساعدات والعطايا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 ليمتطي زحافة على الجليد يجرها ثمانية غزلان يطلق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عليها حيوان (الرنة) ذو الشكل المميز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. </w:t>
      </w:r>
      <w:r w:rsidR="00762E8B" w:rsidRPr="00762E8B">
        <w:rPr>
          <w:rFonts w:asciiTheme="majorBidi" w:eastAsia="Times New Roman" w:hAnsiTheme="majorBidi" w:cstheme="majorBidi"/>
          <w:b/>
          <w:bCs/>
        </w:rPr>
        <w:br/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وهكذا انتشر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ت شهرة القديس نيقولاوس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 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(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بابا نويل</w:t>
      </w:r>
      <w:r w:rsidR="00762E8B" w:rsidRPr="00762E8B">
        <w:rPr>
          <w:rFonts w:asciiTheme="majorBidi" w:eastAsia="Times New Roman" w:hAnsiTheme="majorBidi" w:cstheme="majorBidi" w:hint="cs"/>
          <w:b/>
          <w:bCs/>
          <w:rtl/>
        </w:rPr>
        <w:t>)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 xml:space="preserve"> في كنائسنا ومجتمعاتنا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المسيحية وصار رمزا شعبيا للاحتفال بعيد الميلاد ونسى الكثيرون انه قديس في الكنائس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المسحية كلها .( يذكر ان اسمه عند الموارنة هو زخيا ، وزخيا اسم سرياني يعني ، ما يعنيه اسم " نيقولاوس" باليونانية أي " المنصور أو " الظافر " هذا</w:t>
      </w:r>
      <w:r w:rsidR="00762E8B" w:rsidRPr="00762E8B">
        <w:rPr>
          <w:rFonts w:asciiTheme="majorBidi" w:eastAsia="Times New Roman" w:hAnsiTheme="majorBidi" w:cstheme="majorBidi"/>
          <w:b/>
          <w:bCs/>
        </w:rPr>
        <w:t xml:space="preserve"> </w:t>
      </w:r>
      <w:r w:rsidR="00762E8B" w:rsidRPr="00762E8B">
        <w:rPr>
          <w:rFonts w:asciiTheme="majorBidi" w:eastAsia="Times New Roman" w:hAnsiTheme="majorBidi" w:cstheme="majorBidi"/>
          <w:b/>
          <w:bCs/>
          <w:rtl/>
        </w:rPr>
        <w:t>والمعنى الدقيق لنيقولاوس هو " الشعب المظفر</w:t>
      </w:r>
      <w:r w:rsidR="00762E8B" w:rsidRPr="00762E8B">
        <w:rPr>
          <w:rFonts w:asciiTheme="majorBidi" w:hAnsiTheme="majorBidi" w:cstheme="majorBidi" w:hint="cs"/>
          <w:rtl/>
        </w:rPr>
        <w:t>"</w:t>
      </w:r>
    </w:p>
    <w:p w:rsidR="00762E8B" w:rsidRPr="00F7407A" w:rsidRDefault="00F7407A" w:rsidP="00210B1A">
      <w:pPr>
        <w:jc w:val="center"/>
        <w:rPr>
          <w:rFonts w:asciiTheme="majorBidi" w:hAnsiTheme="majorBidi" w:cstheme="majorBidi" w:hint="cs"/>
          <w:b/>
          <w:bCs/>
          <w:sz w:val="28"/>
          <w:szCs w:val="28"/>
          <w:rtl/>
        </w:rPr>
      </w:pPr>
      <w:r w:rsidRPr="00F7407A">
        <w:rPr>
          <w:rFonts w:asciiTheme="majorBidi" w:hAnsiTheme="majorBidi" w:cstheme="majorBidi" w:hint="cs"/>
          <w:b/>
          <w:bCs/>
          <w:sz w:val="28"/>
          <w:szCs w:val="28"/>
          <w:rtl/>
        </w:rPr>
        <w:lastRenderedPageBreak/>
        <w:t>ابينا الجليل في القديسين نيقولاوس العجائبي- اسقف مدينة ميرا</w:t>
      </w:r>
    </w:p>
    <w:p w:rsidR="00DC6E82" w:rsidRPr="00762E8B" w:rsidRDefault="00F7407A" w:rsidP="00DC6E82">
      <w:pPr>
        <w:jc w:val="center"/>
        <w:rPr>
          <w:rFonts w:hint="cs"/>
          <w:b/>
          <w:bCs/>
          <w:rtl/>
          <w:lang w:bidi="ar-SA"/>
        </w:rPr>
      </w:pPr>
      <w:r>
        <w:rPr>
          <w:rFonts w:hint="cs"/>
          <w:b/>
          <w:bCs/>
          <w:noProof/>
          <w:rtl/>
          <w:lang w:eastAsia="en-US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462280</wp:posOffset>
            </wp:positionH>
            <wp:positionV relativeFrom="paragraph">
              <wp:posOffset>63500</wp:posOffset>
            </wp:positionV>
            <wp:extent cx="3328670" cy="4121150"/>
            <wp:effectExtent l="19050" t="0" r="5080" b="0"/>
            <wp:wrapTight wrapText="bothSides">
              <wp:wrapPolygon edited="0">
                <wp:start x="-124" y="0"/>
                <wp:lineTo x="-124" y="21467"/>
                <wp:lineTo x="21633" y="21467"/>
                <wp:lineTo x="21633" y="0"/>
                <wp:lineTo x="-124" y="0"/>
              </wp:wrapPolygon>
            </wp:wrapTight>
            <wp:docPr id="7" name="Picture 7" descr="Nicolau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icolaus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8670" cy="412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6E82" w:rsidRPr="00762E8B" w:rsidRDefault="00DC6E82" w:rsidP="00DC6E82">
      <w:pPr>
        <w:jc w:val="center"/>
        <w:rPr>
          <w:rFonts w:hint="cs"/>
          <w:b/>
          <w:bCs/>
          <w:rtl/>
          <w:lang w:bidi="ar-SA"/>
        </w:rPr>
      </w:pPr>
    </w:p>
    <w:p w:rsidR="00DC6E82" w:rsidRPr="00762E8B" w:rsidRDefault="00DC6E82" w:rsidP="00DC6E82">
      <w:pPr>
        <w:jc w:val="center"/>
        <w:rPr>
          <w:rFonts w:hint="cs"/>
          <w:b/>
          <w:bCs/>
          <w:lang w:bidi="ar-SA"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DC6E82" w:rsidRPr="00762E8B" w:rsidRDefault="00DC6E82">
      <w:pPr>
        <w:rPr>
          <w:rFonts w:cs="Old Antic Bold" w:hint="cs"/>
          <w:b/>
          <w:bCs/>
          <w:rtl/>
        </w:rPr>
      </w:pPr>
    </w:p>
    <w:p w:rsidR="00E65C45" w:rsidRPr="00762E8B" w:rsidRDefault="00DC6E82">
      <w:pPr>
        <w:rPr>
          <w:rFonts w:cs="Old Antic Bold" w:hint="cs"/>
          <w:b/>
          <w:bCs/>
          <w:rtl/>
        </w:rPr>
      </w:pPr>
      <w:r w:rsidRPr="00762E8B">
        <w:rPr>
          <w:rFonts w:cs="Old Antic Bold" w:hint="cs"/>
          <w:b/>
          <w:bCs/>
          <w:rtl/>
        </w:rPr>
        <w:t xml:space="preserve">                                  </w:t>
      </w:r>
    </w:p>
    <w:p w:rsidR="00E65C45" w:rsidRPr="00762E8B" w:rsidRDefault="00E65C45">
      <w:pPr>
        <w:rPr>
          <w:rFonts w:cs="Old Antic Bold" w:hint="cs"/>
          <w:b/>
          <w:bCs/>
          <w:rtl/>
        </w:rPr>
      </w:pPr>
    </w:p>
    <w:p w:rsidR="00E65C45" w:rsidRDefault="00E65C45">
      <w:pPr>
        <w:rPr>
          <w:rFonts w:cs="Old Antic Bold" w:hint="cs"/>
          <w:b/>
          <w:bCs/>
          <w:rtl/>
        </w:rPr>
      </w:pPr>
    </w:p>
    <w:p w:rsidR="00F7407A" w:rsidRPr="00762E8B" w:rsidRDefault="00F7407A">
      <w:pPr>
        <w:rPr>
          <w:rFonts w:cs="Old Antic Bold" w:hint="cs"/>
          <w:b/>
          <w:bCs/>
          <w:rtl/>
        </w:rPr>
      </w:pPr>
    </w:p>
    <w:p w:rsidR="00E65C45" w:rsidRPr="00762E8B" w:rsidRDefault="00E65C45">
      <w:pPr>
        <w:rPr>
          <w:rFonts w:cs="Old Antic Bold" w:hint="cs"/>
          <w:b/>
          <w:bCs/>
          <w:rtl/>
        </w:rPr>
      </w:pPr>
    </w:p>
    <w:p w:rsidR="00E65C45" w:rsidRPr="00762E8B" w:rsidRDefault="00E65C45">
      <w:pPr>
        <w:rPr>
          <w:rFonts w:cs="Old Antic Bold" w:hint="cs"/>
          <w:b/>
          <w:bCs/>
          <w:rtl/>
        </w:rPr>
      </w:pPr>
    </w:p>
    <w:p w:rsidR="00E65C45" w:rsidRPr="00762E8B" w:rsidRDefault="00E65C45">
      <w:pPr>
        <w:rPr>
          <w:rFonts w:cs="Old Antic Bold" w:hint="cs"/>
          <w:b/>
          <w:bCs/>
          <w:rtl/>
        </w:rPr>
      </w:pPr>
    </w:p>
    <w:p w:rsidR="009B46DC" w:rsidRPr="00762E8B" w:rsidRDefault="009B46DC" w:rsidP="00E65C45">
      <w:pPr>
        <w:jc w:val="center"/>
        <w:rPr>
          <w:rFonts w:cs="Old Antic Bold" w:hint="cs"/>
          <w:b/>
          <w:bCs/>
          <w:rtl/>
        </w:rPr>
      </w:pPr>
    </w:p>
    <w:p w:rsidR="00405482" w:rsidRPr="00762E8B" w:rsidRDefault="00405482" w:rsidP="00E65C45">
      <w:pPr>
        <w:jc w:val="center"/>
        <w:rPr>
          <w:rFonts w:cs="Old Antic Bold" w:hint="cs"/>
          <w:b/>
          <w:bCs/>
          <w:rtl/>
        </w:rPr>
      </w:pPr>
    </w:p>
    <w:p w:rsidR="00405482" w:rsidRPr="00762E8B" w:rsidRDefault="00405482" w:rsidP="00E65C45">
      <w:pPr>
        <w:jc w:val="center"/>
        <w:rPr>
          <w:rFonts w:cs="Old Antic Bold" w:hint="cs"/>
          <w:b/>
          <w:bCs/>
          <w:rtl/>
        </w:rPr>
      </w:pPr>
    </w:p>
    <w:p w:rsidR="00405482" w:rsidRPr="00762E8B" w:rsidRDefault="00405482" w:rsidP="00E65C45">
      <w:pPr>
        <w:jc w:val="center"/>
        <w:rPr>
          <w:rFonts w:cs="Old Antic Bold" w:hint="cs"/>
          <w:b/>
          <w:bCs/>
          <w:rtl/>
        </w:rPr>
      </w:pPr>
    </w:p>
    <w:p w:rsidR="00CA6469" w:rsidRDefault="00405482" w:rsidP="00405482">
      <w:pPr>
        <w:jc w:val="center"/>
        <w:rPr>
          <w:rFonts w:hint="cs"/>
          <w:b/>
          <w:bCs/>
          <w:rtl/>
        </w:rPr>
      </w:pPr>
      <w:r w:rsidRPr="00762E8B">
        <w:rPr>
          <w:rFonts w:cs="Old Antic Bold" w:hint="cs"/>
          <w:b/>
          <w:bCs/>
          <w:rtl/>
        </w:rPr>
        <w:t xml:space="preserve"> </w:t>
      </w:r>
      <w:r w:rsidR="00F7407A">
        <w:rPr>
          <w:rFonts w:cs="Old Antic Bold" w:hint="cs"/>
          <w:b/>
          <w:bCs/>
          <w:rtl/>
        </w:rPr>
        <w:t xml:space="preserve">  </w:t>
      </w:r>
      <w:r w:rsidRPr="00762E8B">
        <w:rPr>
          <w:rFonts w:cs="Old Antic Bold" w:hint="cs"/>
          <w:b/>
          <w:bCs/>
          <w:rtl/>
        </w:rPr>
        <w:t xml:space="preserve">  </w:t>
      </w:r>
      <w:r w:rsidR="00DC6E82" w:rsidRPr="00762E8B">
        <w:rPr>
          <w:rFonts w:cs="Old Antic Bold" w:hint="cs"/>
          <w:b/>
          <w:bCs/>
          <w:rtl/>
        </w:rPr>
        <w:t>(</w:t>
      </w:r>
      <w:r w:rsidRPr="00762E8B">
        <w:rPr>
          <w:rFonts w:cs="Old Antic Bold" w:hint="cs"/>
          <w:b/>
          <w:bCs/>
          <w:rtl/>
        </w:rPr>
        <w:t>6 كانون الاول</w:t>
      </w:r>
      <w:r w:rsidR="00DC6E82" w:rsidRPr="00762E8B">
        <w:rPr>
          <w:rFonts w:cs="Old Antic Bold" w:hint="cs"/>
          <w:b/>
          <w:bCs/>
          <w:rtl/>
        </w:rPr>
        <w:t>)</w:t>
      </w:r>
    </w:p>
    <w:p w:rsidR="00210B1A" w:rsidRDefault="00210B1A" w:rsidP="00405482">
      <w:pPr>
        <w:jc w:val="center"/>
        <w:rPr>
          <w:rFonts w:hint="cs"/>
          <w:b/>
          <w:bCs/>
          <w:rtl/>
        </w:rPr>
      </w:pPr>
    </w:p>
    <w:p w:rsidR="00210B1A" w:rsidRPr="00210B1A" w:rsidRDefault="00210B1A" w:rsidP="00405482">
      <w:pPr>
        <w:jc w:val="center"/>
        <w:rPr>
          <w:rFonts w:hint="cs"/>
          <w:b/>
          <w:bCs/>
          <w:sz w:val="28"/>
          <w:szCs w:val="28"/>
          <w:rtl/>
        </w:rPr>
      </w:pPr>
      <w:r w:rsidRPr="00210B1A">
        <w:rPr>
          <w:rFonts w:hint="cs"/>
          <w:b/>
          <w:bCs/>
          <w:sz w:val="28"/>
          <w:szCs w:val="28"/>
          <w:rtl/>
        </w:rPr>
        <w:t xml:space="preserve">"لقد اظهرتك أفعال الحق لرعيتك ، قانونا للايمان ، وصورة للوداعة ومعلما للامساك، أيها الأب رئيس الكهنة نيقولاوس ، فلذلك أحرزت بالتواضع الرفعة وبالمسكنة الغنى، فتشفع الى المسيح الاله ان يخلص نفوسنا ." </w:t>
      </w:r>
    </w:p>
    <w:p w:rsidR="00210B1A" w:rsidRPr="00210B1A" w:rsidRDefault="00210B1A" w:rsidP="00405482">
      <w:pPr>
        <w:jc w:val="center"/>
        <w:rPr>
          <w:rFonts w:hint="cs"/>
          <w:b/>
          <w:bCs/>
          <w:sz w:val="28"/>
          <w:szCs w:val="28"/>
          <w:rtl/>
        </w:rPr>
      </w:pPr>
    </w:p>
    <w:p w:rsidR="00F7407A" w:rsidRPr="00762E8B" w:rsidRDefault="00210B1A" w:rsidP="00210B1A">
      <w:pPr>
        <w:jc w:val="center"/>
        <w:rPr>
          <w:b/>
          <w:bCs/>
        </w:rPr>
      </w:pPr>
      <w:r w:rsidRPr="00210B1A">
        <w:rPr>
          <w:rFonts w:hint="cs"/>
          <w:b/>
          <w:bCs/>
          <w:sz w:val="28"/>
          <w:szCs w:val="28"/>
          <w:rtl/>
        </w:rPr>
        <w:t>" لقد طهرت كاهنا في ميرا ايها القديس ، لانك لما اممت انجيل المسيح ايها البار، وضعت نفسك عن شعبك، وخلصت الابرياء من الموت. فلذلك تقدَست بما انك مسار عظيم لنعمة الله</w:t>
      </w:r>
      <w:r>
        <w:rPr>
          <w:rFonts w:hint="cs"/>
          <w:b/>
          <w:bCs/>
          <w:rtl/>
        </w:rPr>
        <w:t xml:space="preserve"> ." </w:t>
      </w:r>
    </w:p>
    <w:sectPr w:rsidR="00F7407A" w:rsidRPr="00762E8B" w:rsidSect="00AB08E5">
      <w:headerReference w:type="default" r:id="rId12"/>
      <w:pgSz w:w="16838" w:h="11906" w:orient="landscape"/>
      <w:pgMar w:top="-1361" w:right="1178" w:bottom="567" w:left="720" w:header="709" w:footer="709" w:gutter="0"/>
      <w:cols w:num="2" w:space="144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77A1" w:rsidRDefault="005177A1">
      <w:r>
        <w:separator/>
      </w:r>
    </w:p>
  </w:endnote>
  <w:endnote w:type="continuationSeparator" w:id="1">
    <w:p w:rsidR="005177A1" w:rsidRDefault="005177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Old Antic Bold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77A1" w:rsidRDefault="005177A1">
      <w:r>
        <w:separator/>
      </w:r>
    </w:p>
  </w:footnote>
  <w:footnote w:type="continuationSeparator" w:id="1">
    <w:p w:rsidR="005177A1" w:rsidRDefault="005177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A40" w:rsidRDefault="00E24A40" w:rsidP="00405482">
    <w:pPr>
      <w:pStyle w:val="Header"/>
      <w:tabs>
        <w:tab w:val="clear" w:pos="8306"/>
      </w:tabs>
      <w:jc w:val="center"/>
      <w:rPr>
        <w:rFonts w:hint="cs"/>
      </w:rPr>
    </w:pPr>
    <w:r>
      <w:rPr>
        <w:rFonts w:hint="cs"/>
        <w:rtl/>
        <w:lang w:bidi="ar-SA"/>
      </w:rPr>
      <w:t xml:space="preserve">كنيسة رفع الصليب المحيي </w:t>
    </w:r>
    <w:r>
      <w:rPr>
        <w:rtl/>
        <w:lang w:bidi="ar-SA"/>
      </w:rPr>
      <w:t>–</w:t>
    </w:r>
    <w:r>
      <w:rPr>
        <w:rFonts w:hint="cs"/>
        <w:rtl/>
        <w:lang w:bidi="ar-SA"/>
      </w:rPr>
      <w:t xml:space="preserve"> النبعة - </w:t>
    </w:r>
    <w:r w:rsidR="00405482" w:rsidRPr="00405482">
      <w:rPr>
        <w:rFonts w:cs="Traditional Arabic" w:hint="cs"/>
        <w:b/>
        <w:bCs/>
        <w:sz w:val="28"/>
        <w:szCs w:val="28"/>
        <w:rtl/>
        <w:lang w:bidi="ar-SA"/>
      </w:rPr>
      <w:t xml:space="preserve">نيقولاوس </w:t>
    </w:r>
    <w:r w:rsidR="00405482" w:rsidRPr="00405482">
      <w:rPr>
        <w:rFonts w:cs="Traditional Arabic"/>
        <w:b/>
        <w:bCs/>
        <w:sz w:val="28"/>
        <w:szCs w:val="28"/>
        <w:rtl/>
        <w:lang w:bidi="ar-SA"/>
      </w:rPr>
      <w:t>هو</w:t>
    </w:r>
    <w:r w:rsidR="00405482" w:rsidRPr="00405482">
      <w:rPr>
        <w:rFonts w:cs="Traditional Arabic" w:hint="cs"/>
        <w:b/>
        <w:bCs/>
        <w:sz w:val="28"/>
        <w:szCs w:val="28"/>
        <w:rtl/>
        <w:lang w:bidi="ar-SA"/>
      </w:rPr>
      <w:t>(</w:t>
    </w:r>
    <w:r w:rsidR="00405482" w:rsidRPr="00405482">
      <w:rPr>
        <w:rFonts w:cs="Traditional Arabic"/>
        <w:b/>
        <w:bCs/>
        <w:sz w:val="28"/>
        <w:szCs w:val="28"/>
        <w:rtl/>
        <w:lang w:bidi="ar-SA"/>
      </w:rPr>
      <w:t xml:space="preserve"> بابا نويل</w:t>
    </w:r>
    <w:r w:rsidR="00405482" w:rsidRPr="00405482">
      <w:rPr>
        <w:rFonts w:cs="Traditional Arabic" w:hint="cs"/>
        <w:b/>
        <w:bCs/>
        <w:sz w:val="28"/>
        <w:szCs w:val="28"/>
        <w:rtl/>
        <w:lang w:bidi="ar-SA"/>
      </w:rPr>
      <w:t>)</w:t>
    </w:r>
    <w:r w:rsidRPr="00E24A40">
      <w:rPr>
        <w:rFonts w:hint="cs"/>
        <w:rtl/>
        <w:lang w:bidi="ar-SA"/>
      </w:rPr>
      <w:t xml:space="preserve"> </w:t>
    </w:r>
    <w:r w:rsidR="001A5687" w:rsidRPr="00AB08E5">
      <w:rPr>
        <w:rFonts w:hint="cs"/>
        <w:b/>
        <w:bCs/>
        <w:rtl/>
        <w:lang w:bidi="ar-SA"/>
      </w:rPr>
      <w:t xml:space="preserve">)                     </w:t>
    </w:r>
    <w:r w:rsidR="00AB08E5" w:rsidRPr="00AB08E5">
      <w:rPr>
        <w:rFonts w:hint="cs"/>
        <w:b/>
        <w:bCs/>
        <w:rtl/>
        <w:lang w:bidi="ar-SA"/>
      </w:rPr>
      <w:t xml:space="preserve">  </w:t>
    </w:r>
    <w:r w:rsidR="00405482">
      <w:rPr>
        <w:rFonts w:hint="cs"/>
        <w:b/>
        <w:bCs/>
        <w:rtl/>
        <w:lang w:bidi="ar-SA"/>
      </w:rPr>
      <w:t xml:space="preserve">                                  </w:t>
    </w:r>
    <w:r w:rsidR="001A5687" w:rsidRPr="00AB08E5">
      <w:rPr>
        <w:rFonts w:hint="cs"/>
        <w:b/>
        <w:bCs/>
        <w:rtl/>
        <w:lang w:bidi="ar-SA"/>
      </w:rPr>
      <w:t xml:space="preserve"> </w:t>
    </w:r>
    <w:r w:rsidR="00AB08E5">
      <w:rPr>
        <w:rFonts w:hint="cs"/>
        <w:b/>
        <w:bCs/>
        <w:rtl/>
        <w:lang w:bidi="ar-SA"/>
      </w:rPr>
      <w:t xml:space="preserve"> </w:t>
    </w:r>
    <w:r w:rsidR="00E65C45" w:rsidRPr="00AB08E5">
      <w:rPr>
        <w:rFonts w:hint="cs"/>
        <w:b/>
        <w:bCs/>
        <w:rtl/>
        <w:lang w:bidi="ar-SA"/>
      </w:rPr>
      <w:t xml:space="preserve"> </w:t>
    </w:r>
    <w:r w:rsidR="00E65C45" w:rsidRPr="00AB08E5">
      <w:rPr>
        <w:rFonts w:cs="Traditional Arabic" w:hint="cs"/>
        <w:b/>
        <w:bCs/>
        <w:sz w:val="28"/>
        <w:szCs w:val="28"/>
        <w:rtl/>
        <w:lang w:bidi="ar-SA"/>
      </w:rPr>
      <w:t xml:space="preserve">كنيسة رفع الصليب المحيي </w:t>
    </w:r>
    <w:r w:rsidR="00E65C45" w:rsidRPr="00AB08E5">
      <w:rPr>
        <w:rFonts w:cs="Traditional Arabic"/>
        <w:b/>
        <w:bCs/>
        <w:sz w:val="28"/>
        <w:szCs w:val="28"/>
        <w:rtl/>
        <w:lang w:bidi="ar-SA"/>
      </w:rPr>
      <w:t>–</w:t>
    </w:r>
    <w:r w:rsidR="00E65C45" w:rsidRPr="00AB08E5">
      <w:rPr>
        <w:rFonts w:cs="Traditional Arabic" w:hint="cs"/>
        <w:b/>
        <w:bCs/>
        <w:sz w:val="28"/>
        <w:szCs w:val="28"/>
        <w:rtl/>
        <w:lang w:bidi="ar-SA"/>
      </w:rPr>
      <w:t>النبعة</w:t>
    </w:r>
    <w:r w:rsidR="00405482">
      <w:rPr>
        <w:rFonts w:cs="Traditional Arabic" w:hint="cs"/>
        <w:b/>
        <w:bCs/>
        <w:sz w:val="28"/>
        <w:szCs w:val="28"/>
        <w:rtl/>
        <w:lang w:bidi="ar-SA"/>
      </w:rPr>
      <w:t xml:space="preserve">  </w:t>
    </w:r>
    <w:r w:rsidR="00405482" w:rsidRPr="00405482">
      <w:rPr>
        <w:rFonts w:cs="Traditional Arabic" w:hint="cs"/>
        <w:b/>
        <w:bCs/>
        <w:sz w:val="28"/>
        <w:szCs w:val="28"/>
        <w:rtl/>
        <w:lang w:bidi="ar-SA"/>
      </w:rPr>
      <w:t xml:space="preserve">القديس نيقولاوس </w:t>
    </w:r>
    <w:r w:rsidR="00405482" w:rsidRPr="00405482">
      <w:rPr>
        <w:rFonts w:cs="Traditional Arabic"/>
        <w:b/>
        <w:bCs/>
        <w:sz w:val="28"/>
        <w:szCs w:val="28"/>
        <w:rtl/>
        <w:lang w:bidi="ar-SA"/>
      </w:rPr>
      <w:t>هو</w:t>
    </w:r>
    <w:r w:rsidR="00405482" w:rsidRPr="00405482">
      <w:rPr>
        <w:rFonts w:cs="Traditional Arabic" w:hint="cs"/>
        <w:b/>
        <w:bCs/>
        <w:sz w:val="28"/>
        <w:szCs w:val="28"/>
        <w:rtl/>
        <w:lang w:bidi="ar-SA"/>
      </w:rPr>
      <w:t>(</w:t>
    </w:r>
    <w:r w:rsidR="00405482" w:rsidRPr="00405482">
      <w:rPr>
        <w:rFonts w:cs="Traditional Arabic"/>
        <w:b/>
        <w:bCs/>
        <w:sz w:val="28"/>
        <w:szCs w:val="28"/>
        <w:rtl/>
        <w:lang w:bidi="ar-SA"/>
      </w:rPr>
      <w:t xml:space="preserve"> بابا نويل</w:t>
    </w:r>
    <w:r w:rsidR="00405482" w:rsidRPr="00405482">
      <w:rPr>
        <w:rFonts w:cs="Traditional Arabic" w:hint="cs"/>
        <w:b/>
        <w:bCs/>
        <w:sz w:val="28"/>
        <w:szCs w:val="28"/>
        <w:rtl/>
        <w:lang w:bidi="ar-SA"/>
      </w:rPr>
      <w:t>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56D5B"/>
    <w:multiLevelType w:val="hybridMultilevel"/>
    <w:tmpl w:val="F68C0924"/>
    <w:lvl w:ilvl="0" w:tplc="04090001">
      <w:start w:val="1"/>
      <w:numFmt w:val="bullet"/>
      <w:lvlText w:val=""/>
      <w:lvlJc w:val="left"/>
      <w:pPr>
        <w:tabs>
          <w:tab w:val="num" w:pos="804"/>
        </w:tabs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24"/>
        </w:tabs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44"/>
        </w:tabs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64"/>
        </w:tabs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84"/>
        </w:tabs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04"/>
        </w:tabs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24"/>
        </w:tabs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44"/>
        </w:tabs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64"/>
        </w:tabs>
        <w:ind w:left="65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A25431"/>
    <w:rsid w:val="0009065E"/>
    <w:rsid w:val="00163C03"/>
    <w:rsid w:val="001A5687"/>
    <w:rsid w:val="001B1B2E"/>
    <w:rsid w:val="00210B1A"/>
    <w:rsid w:val="002C13D5"/>
    <w:rsid w:val="002F0AE8"/>
    <w:rsid w:val="003B11EC"/>
    <w:rsid w:val="003F782E"/>
    <w:rsid w:val="00405482"/>
    <w:rsid w:val="00440781"/>
    <w:rsid w:val="0045089B"/>
    <w:rsid w:val="004C1C5D"/>
    <w:rsid w:val="004E1E60"/>
    <w:rsid w:val="005177A1"/>
    <w:rsid w:val="00592741"/>
    <w:rsid w:val="00596771"/>
    <w:rsid w:val="00610B77"/>
    <w:rsid w:val="0063075C"/>
    <w:rsid w:val="00664A53"/>
    <w:rsid w:val="006C2B28"/>
    <w:rsid w:val="00762E8B"/>
    <w:rsid w:val="007904C1"/>
    <w:rsid w:val="00894C85"/>
    <w:rsid w:val="008E167A"/>
    <w:rsid w:val="009B46DC"/>
    <w:rsid w:val="009E12C9"/>
    <w:rsid w:val="00A25431"/>
    <w:rsid w:val="00AB08E5"/>
    <w:rsid w:val="00AF4944"/>
    <w:rsid w:val="00B50BA3"/>
    <w:rsid w:val="00C43087"/>
    <w:rsid w:val="00C71541"/>
    <w:rsid w:val="00CA6469"/>
    <w:rsid w:val="00DC6E82"/>
    <w:rsid w:val="00E24A40"/>
    <w:rsid w:val="00E65C45"/>
    <w:rsid w:val="00E72A45"/>
    <w:rsid w:val="00F7407A"/>
    <w:rsid w:val="00FF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5431"/>
    <w:pPr>
      <w:bidi/>
    </w:pPr>
    <w:rPr>
      <w:rFonts w:eastAsia="SimSun"/>
      <w:sz w:val="24"/>
      <w:szCs w:val="24"/>
      <w:lang w:eastAsia="zh-CN" w:bidi="ar-LB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A2543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25431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10B7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10B77"/>
    <w:rPr>
      <w:rFonts w:eastAsia="SimSun"/>
      <w:sz w:val="24"/>
      <w:szCs w:val="24"/>
      <w:lang w:eastAsia="zh-CN" w:bidi="ar-L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928</Words>
  <Characters>5290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pcweb</dc:creator>
  <cp:keywords/>
  <dc:description/>
  <cp:lastModifiedBy>perebassil</cp:lastModifiedBy>
  <cp:revision>9</cp:revision>
  <cp:lastPrinted>2008-11-21T07:56:00Z</cp:lastPrinted>
  <dcterms:created xsi:type="dcterms:W3CDTF">2006-10-09T18:28:00Z</dcterms:created>
  <dcterms:modified xsi:type="dcterms:W3CDTF">2008-11-21T08:04:00Z</dcterms:modified>
</cp:coreProperties>
</file>